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C216" w14:textId="4E0115F9" w:rsidR="00CA572A" w:rsidRDefault="00CA572A" w:rsidP="0067052E">
      <w:pPr>
        <w:ind w:left="5040"/>
        <w:rPr>
          <w:sz w:val="24"/>
          <w:szCs w:val="24"/>
        </w:rPr>
      </w:pPr>
      <w:r>
        <w:rPr>
          <w:sz w:val="24"/>
          <w:szCs w:val="24"/>
        </w:rPr>
        <w:t xml:space="preserve">    PATVIRTINTA</w:t>
      </w:r>
      <w:r>
        <w:rPr>
          <w:sz w:val="24"/>
          <w:szCs w:val="24"/>
        </w:rPr>
        <w:tab/>
      </w:r>
      <w:r>
        <w:rPr>
          <w:sz w:val="24"/>
          <w:szCs w:val="24"/>
        </w:rPr>
        <w:tab/>
      </w:r>
      <w:r>
        <w:rPr>
          <w:sz w:val="24"/>
          <w:szCs w:val="24"/>
        </w:rPr>
        <w:tab/>
        <w:t xml:space="preserve">   </w:t>
      </w:r>
      <w:r w:rsidR="0067052E">
        <w:rPr>
          <w:sz w:val="24"/>
          <w:szCs w:val="24"/>
        </w:rPr>
        <w:t xml:space="preserve">          </w:t>
      </w:r>
      <w:r>
        <w:rPr>
          <w:sz w:val="24"/>
          <w:szCs w:val="24"/>
        </w:rPr>
        <w:t>B</w:t>
      </w:r>
      <w:r w:rsidR="0067052E">
        <w:rPr>
          <w:sz w:val="24"/>
          <w:szCs w:val="24"/>
        </w:rPr>
        <w:t>iržų rajono savivaldybės mero</w:t>
      </w:r>
      <w:r w:rsidR="0067052E">
        <w:rPr>
          <w:sz w:val="24"/>
          <w:szCs w:val="24"/>
        </w:rPr>
        <w:tab/>
      </w:r>
      <w:r w:rsidR="0067052E">
        <w:rPr>
          <w:sz w:val="24"/>
          <w:szCs w:val="24"/>
        </w:rPr>
        <w:tab/>
        <w:t xml:space="preserve">          </w:t>
      </w:r>
      <w:r>
        <w:rPr>
          <w:sz w:val="24"/>
          <w:szCs w:val="24"/>
        </w:rPr>
        <w:t xml:space="preserve">   20        m.                     d. </w:t>
      </w:r>
    </w:p>
    <w:p w14:paraId="286BB69C" w14:textId="1AB4C24F" w:rsidR="00CA572A" w:rsidRDefault="00CA572A" w:rsidP="00CA572A">
      <w:pPr>
        <w:ind w:left="5040"/>
        <w:rPr>
          <w:sz w:val="24"/>
          <w:szCs w:val="24"/>
        </w:rPr>
      </w:pPr>
      <w:r>
        <w:rPr>
          <w:sz w:val="24"/>
          <w:szCs w:val="24"/>
        </w:rPr>
        <w:t xml:space="preserve">   potvarkiu  Nr. </w:t>
      </w:r>
    </w:p>
    <w:p w14:paraId="474958CF" w14:textId="77777777" w:rsidR="00CA572A" w:rsidRDefault="00CA572A" w:rsidP="00CA572A">
      <w:pPr>
        <w:rPr>
          <w:sz w:val="24"/>
          <w:szCs w:val="24"/>
        </w:rPr>
      </w:pPr>
    </w:p>
    <w:p w14:paraId="63E0EABE" w14:textId="77777777" w:rsidR="00CA572A" w:rsidRDefault="00CA572A" w:rsidP="00CA572A">
      <w:pPr>
        <w:jc w:val="center"/>
        <w:rPr>
          <w:b/>
          <w:sz w:val="24"/>
          <w:szCs w:val="24"/>
        </w:rPr>
      </w:pPr>
      <w:r>
        <w:rPr>
          <w:b/>
          <w:sz w:val="24"/>
          <w:szCs w:val="24"/>
        </w:rPr>
        <w:t>BIRŽŲ TURIZMO IR VERSLO INFORMACIJOS CENTRO DIREKTORIAUS PAREIGYBĖS APRAŠYMAS</w:t>
      </w:r>
    </w:p>
    <w:p w14:paraId="469A6A4B" w14:textId="77777777" w:rsidR="00CA572A" w:rsidRDefault="00CA572A" w:rsidP="00CA572A">
      <w:pPr>
        <w:rPr>
          <w:b/>
          <w:sz w:val="24"/>
          <w:szCs w:val="24"/>
        </w:rPr>
      </w:pPr>
    </w:p>
    <w:p w14:paraId="43D0DE23" w14:textId="77777777" w:rsidR="001558B8" w:rsidRDefault="001558B8" w:rsidP="00CA572A">
      <w:pPr>
        <w:rPr>
          <w:b/>
          <w:sz w:val="24"/>
          <w:szCs w:val="24"/>
        </w:rPr>
      </w:pPr>
    </w:p>
    <w:p w14:paraId="2CEC8EF9" w14:textId="77777777" w:rsidR="00CA572A" w:rsidRDefault="00CA572A" w:rsidP="00CA572A">
      <w:pPr>
        <w:tabs>
          <w:tab w:val="left" w:pos="3450"/>
        </w:tabs>
        <w:jc w:val="center"/>
        <w:rPr>
          <w:b/>
          <w:sz w:val="24"/>
          <w:szCs w:val="24"/>
        </w:rPr>
      </w:pPr>
      <w:r>
        <w:rPr>
          <w:b/>
          <w:sz w:val="24"/>
          <w:szCs w:val="24"/>
        </w:rPr>
        <w:t>I SKYRIUS</w:t>
      </w:r>
    </w:p>
    <w:p w14:paraId="0A35A420" w14:textId="77777777" w:rsidR="00CA572A" w:rsidRDefault="00CA572A" w:rsidP="00CA572A">
      <w:pPr>
        <w:tabs>
          <w:tab w:val="left" w:pos="3450"/>
        </w:tabs>
        <w:jc w:val="center"/>
        <w:rPr>
          <w:b/>
          <w:sz w:val="24"/>
          <w:szCs w:val="24"/>
        </w:rPr>
      </w:pPr>
      <w:r>
        <w:rPr>
          <w:b/>
          <w:sz w:val="24"/>
          <w:szCs w:val="24"/>
        </w:rPr>
        <w:t>PAREIGYBĖ</w:t>
      </w:r>
    </w:p>
    <w:p w14:paraId="46E625E8" w14:textId="77777777" w:rsidR="00CA572A" w:rsidRDefault="00CA572A" w:rsidP="00CA572A">
      <w:pPr>
        <w:rPr>
          <w:b/>
          <w:sz w:val="24"/>
          <w:szCs w:val="24"/>
        </w:rPr>
      </w:pPr>
    </w:p>
    <w:p w14:paraId="06491DA9" w14:textId="77777777" w:rsidR="00CA572A" w:rsidRDefault="00CA572A" w:rsidP="00CA572A">
      <w:pPr>
        <w:tabs>
          <w:tab w:val="left" w:pos="720"/>
        </w:tabs>
        <w:rPr>
          <w:sz w:val="24"/>
          <w:szCs w:val="24"/>
        </w:rPr>
      </w:pPr>
      <w:r>
        <w:rPr>
          <w:sz w:val="24"/>
          <w:szCs w:val="24"/>
        </w:rPr>
        <w:t>1. Biržų turizmo ir verslo informacijos centro (toliau – Centras) direktorius yra biudžetinės įstaigos vadovas, dirbantis pagal darbo sutartį, pareigybės grupė – vadovai ir jų pavaduotojai.</w:t>
      </w:r>
    </w:p>
    <w:p w14:paraId="3E0390D8" w14:textId="77777777" w:rsidR="00CA572A" w:rsidRDefault="00CA572A" w:rsidP="00CA572A">
      <w:pPr>
        <w:tabs>
          <w:tab w:val="left" w:pos="720"/>
        </w:tabs>
        <w:rPr>
          <w:sz w:val="24"/>
          <w:szCs w:val="24"/>
        </w:rPr>
      </w:pPr>
      <w:r>
        <w:rPr>
          <w:sz w:val="24"/>
          <w:szCs w:val="24"/>
        </w:rPr>
        <w:t>2. Pareigybės lygis – A2.</w:t>
      </w:r>
    </w:p>
    <w:p w14:paraId="29D88E01" w14:textId="77777777" w:rsidR="00CA572A" w:rsidRDefault="00CA572A" w:rsidP="00CA572A">
      <w:pPr>
        <w:rPr>
          <w:b/>
          <w:sz w:val="24"/>
          <w:szCs w:val="24"/>
        </w:rPr>
      </w:pPr>
    </w:p>
    <w:p w14:paraId="73CC868A" w14:textId="77777777" w:rsidR="00CA572A" w:rsidRDefault="00CA572A" w:rsidP="00CA572A">
      <w:pPr>
        <w:tabs>
          <w:tab w:val="left" w:pos="720"/>
          <w:tab w:val="left" w:pos="3450"/>
        </w:tabs>
        <w:jc w:val="center"/>
        <w:rPr>
          <w:b/>
          <w:sz w:val="24"/>
          <w:szCs w:val="24"/>
        </w:rPr>
      </w:pPr>
      <w:r>
        <w:rPr>
          <w:b/>
          <w:sz w:val="24"/>
          <w:szCs w:val="24"/>
        </w:rPr>
        <w:t>II SKYRIUS</w:t>
      </w:r>
    </w:p>
    <w:p w14:paraId="08525598" w14:textId="4091A4AB" w:rsidR="00CA572A" w:rsidRDefault="00CA572A" w:rsidP="00CA572A">
      <w:pPr>
        <w:jc w:val="center"/>
        <w:rPr>
          <w:b/>
          <w:sz w:val="24"/>
          <w:szCs w:val="24"/>
        </w:rPr>
      </w:pPr>
      <w:r>
        <w:rPr>
          <w:b/>
          <w:sz w:val="24"/>
          <w:szCs w:val="24"/>
        </w:rPr>
        <w:t xml:space="preserve">SPECIALŪS REIKALAVIMAI ŠIAS PAREIGAS EINANČIAM </w:t>
      </w:r>
      <w:r w:rsidR="0067052E">
        <w:rPr>
          <w:b/>
          <w:sz w:val="24"/>
          <w:szCs w:val="24"/>
        </w:rPr>
        <w:t>DARBUOTOJUI</w:t>
      </w:r>
    </w:p>
    <w:p w14:paraId="59AA6CA1" w14:textId="77777777" w:rsidR="00CA572A" w:rsidRDefault="00CA572A" w:rsidP="00CA572A">
      <w:pPr>
        <w:rPr>
          <w:b/>
          <w:sz w:val="24"/>
          <w:szCs w:val="24"/>
        </w:rPr>
      </w:pPr>
    </w:p>
    <w:p w14:paraId="7A16301B" w14:textId="7F4FB77C" w:rsidR="00CA572A" w:rsidRDefault="00CA572A" w:rsidP="00CA572A">
      <w:pPr>
        <w:ind w:left="-57" w:firstLine="777"/>
        <w:rPr>
          <w:sz w:val="24"/>
          <w:szCs w:val="24"/>
        </w:rPr>
      </w:pPr>
      <w:r>
        <w:rPr>
          <w:sz w:val="24"/>
          <w:szCs w:val="24"/>
        </w:rPr>
        <w:t>3. Centro direktorius, einantis</w:t>
      </w:r>
      <w:r>
        <w:rPr>
          <w:b/>
          <w:sz w:val="24"/>
          <w:szCs w:val="24"/>
        </w:rPr>
        <w:t xml:space="preserve"> </w:t>
      </w:r>
      <w:r>
        <w:rPr>
          <w:sz w:val="24"/>
          <w:szCs w:val="24"/>
        </w:rPr>
        <w:t xml:space="preserve">šias pareigas, turi atlikti </w:t>
      </w:r>
      <w:r w:rsidRPr="0067052E">
        <w:rPr>
          <w:sz w:val="24"/>
          <w:szCs w:val="24"/>
        </w:rPr>
        <w:t xml:space="preserve">šiuos </w:t>
      </w:r>
      <w:r w:rsidR="005C66D9" w:rsidRPr="0067052E">
        <w:rPr>
          <w:sz w:val="24"/>
          <w:szCs w:val="24"/>
        </w:rPr>
        <w:t xml:space="preserve">specialius </w:t>
      </w:r>
      <w:r w:rsidRPr="0067052E">
        <w:rPr>
          <w:sz w:val="24"/>
          <w:szCs w:val="24"/>
        </w:rPr>
        <w:t>reikalavimus</w:t>
      </w:r>
      <w:r>
        <w:rPr>
          <w:sz w:val="24"/>
          <w:szCs w:val="24"/>
        </w:rPr>
        <w:t>:</w:t>
      </w:r>
    </w:p>
    <w:p w14:paraId="0338E3FB" w14:textId="6311EB4C" w:rsidR="00CA572A" w:rsidRDefault="00CA572A" w:rsidP="00CA572A">
      <w:pPr>
        <w:tabs>
          <w:tab w:val="left" w:pos="720"/>
          <w:tab w:val="left" w:pos="3450"/>
        </w:tabs>
        <w:rPr>
          <w:sz w:val="24"/>
          <w:szCs w:val="24"/>
        </w:rPr>
      </w:pPr>
      <w:r>
        <w:rPr>
          <w:sz w:val="24"/>
          <w:szCs w:val="24"/>
        </w:rPr>
        <w:t>3.</w:t>
      </w:r>
      <w:r w:rsidR="001160C9">
        <w:rPr>
          <w:sz w:val="24"/>
          <w:szCs w:val="24"/>
        </w:rPr>
        <w:t>1</w:t>
      </w:r>
      <w:r>
        <w:rPr>
          <w:sz w:val="24"/>
          <w:szCs w:val="24"/>
        </w:rPr>
        <w:t xml:space="preserve">. </w:t>
      </w:r>
      <w:r w:rsidR="0067052E" w:rsidRPr="0067052E">
        <w:rPr>
          <w:sz w:val="24"/>
          <w:szCs w:val="24"/>
        </w:rPr>
        <w:t xml:space="preserve">turėti </w:t>
      </w:r>
      <w:r w:rsidR="0067052E" w:rsidRPr="0067052E">
        <w:rPr>
          <w:sz w:val="24"/>
          <w:szCs w:val="24"/>
          <w:lang w:eastAsia="lt-LT"/>
        </w:rPr>
        <w:t>ne žemesnį kaip aukšt</w:t>
      </w:r>
      <w:r w:rsidR="00C2312E">
        <w:rPr>
          <w:sz w:val="24"/>
          <w:szCs w:val="24"/>
          <w:lang w:eastAsia="lt-LT"/>
        </w:rPr>
        <w:t>ą</w:t>
      </w:r>
      <w:r w:rsidR="0067052E" w:rsidRPr="0067052E">
        <w:rPr>
          <w:sz w:val="24"/>
          <w:szCs w:val="24"/>
          <w:lang w:eastAsia="lt-LT"/>
        </w:rPr>
        <w:t>jį universitetin</w:t>
      </w:r>
      <w:r w:rsidR="0067052E">
        <w:rPr>
          <w:sz w:val="24"/>
          <w:szCs w:val="24"/>
          <w:lang w:eastAsia="lt-LT"/>
        </w:rPr>
        <w:t>į</w:t>
      </w:r>
      <w:r w:rsidR="0067052E" w:rsidRPr="0067052E">
        <w:rPr>
          <w:sz w:val="24"/>
          <w:szCs w:val="24"/>
          <w:lang w:eastAsia="lt-LT"/>
        </w:rPr>
        <w:t xml:space="preserve"> išsilavinim</w:t>
      </w:r>
      <w:r w:rsidR="0067052E">
        <w:rPr>
          <w:sz w:val="24"/>
          <w:szCs w:val="24"/>
          <w:lang w:eastAsia="lt-LT"/>
        </w:rPr>
        <w:t>ą</w:t>
      </w:r>
      <w:r w:rsidR="0067052E" w:rsidRPr="0067052E">
        <w:rPr>
          <w:sz w:val="24"/>
          <w:szCs w:val="24"/>
          <w:lang w:eastAsia="lt-LT"/>
        </w:rPr>
        <w:t xml:space="preserve"> su bakalauro kvalifikaciniu laipsniu ar jam prilygintu išsilavinimu</w:t>
      </w:r>
      <w:r w:rsidR="0067052E" w:rsidRPr="0067052E">
        <w:rPr>
          <w:sz w:val="24"/>
          <w:szCs w:val="24"/>
        </w:rPr>
        <w:t xml:space="preserve"> ir ne mažesnę kaip 3 metų darbo patirtį turizmo srityje ir</w:t>
      </w:r>
      <w:r w:rsidR="0067052E">
        <w:rPr>
          <w:sz w:val="24"/>
          <w:szCs w:val="24"/>
        </w:rPr>
        <w:t xml:space="preserve">              </w:t>
      </w:r>
      <w:r w:rsidR="0067052E" w:rsidRPr="0067052E">
        <w:rPr>
          <w:sz w:val="24"/>
          <w:szCs w:val="24"/>
        </w:rPr>
        <w:t>1 metų vadovaujamo darbo patirtį</w:t>
      </w:r>
      <w:r w:rsidR="005F0055">
        <w:rPr>
          <w:sz w:val="24"/>
          <w:szCs w:val="24"/>
        </w:rPr>
        <w:t>;</w:t>
      </w:r>
    </w:p>
    <w:p w14:paraId="388ECA48" w14:textId="5FF79A2C" w:rsidR="00CA572A" w:rsidRPr="0067052E" w:rsidRDefault="00CA572A" w:rsidP="00CA572A">
      <w:pPr>
        <w:tabs>
          <w:tab w:val="left" w:pos="720"/>
          <w:tab w:val="left" w:pos="3450"/>
        </w:tabs>
        <w:rPr>
          <w:sz w:val="24"/>
          <w:szCs w:val="24"/>
        </w:rPr>
      </w:pPr>
      <w:r w:rsidRPr="0067052E">
        <w:rPr>
          <w:sz w:val="24"/>
          <w:szCs w:val="24"/>
        </w:rPr>
        <w:t>3.</w:t>
      </w:r>
      <w:r w:rsidR="001160C9">
        <w:rPr>
          <w:sz w:val="24"/>
          <w:szCs w:val="24"/>
        </w:rPr>
        <w:t>2</w:t>
      </w:r>
      <w:r w:rsidRPr="0067052E">
        <w:rPr>
          <w:sz w:val="24"/>
          <w:szCs w:val="24"/>
        </w:rPr>
        <w:t xml:space="preserve">3. mokėti valstybinę kalbą pagal trečiąją valstybinės kalbos mokėjimo kategoriją, nustatytą Lietuvos Respublikos Vyriausybės 2003 m. gruodžio 24 d. nutarimu Nr. 1688 „Dėl valstybinės kalbos mokėjimo kategorijų patvirtinimo ir įgyvendinimo“ (privaloma baigusiems nelietuviškas mokyklas iki </w:t>
      </w:r>
      <w:smartTag w:uri="urn:schemas-microsoft-com:office:smarttags" w:element="metricconverter">
        <w:smartTagPr>
          <w:attr w:name="ProductID" w:val="1991 m"/>
        </w:smartTagPr>
        <w:r w:rsidRPr="0067052E">
          <w:rPr>
            <w:sz w:val="24"/>
            <w:szCs w:val="24"/>
          </w:rPr>
          <w:t>1991 m</w:t>
        </w:r>
      </w:smartTag>
      <w:r w:rsidRPr="0067052E">
        <w:rPr>
          <w:sz w:val="24"/>
          <w:szCs w:val="24"/>
        </w:rPr>
        <w:t>.);</w:t>
      </w:r>
    </w:p>
    <w:p w14:paraId="58F30B8B" w14:textId="331309F0" w:rsidR="00CA572A" w:rsidRDefault="00CA572A" w:rsidP="00CA572A">
      <w:pPr>
        <w:ind w:left="-57" w:firstLine="777"/>
        <w:rPr>
          <w:sz w:val="24"/>
          <w:szCs w:val="24"/>
        </w:rPr>
      </w:pPr>
      <w:r>
        <w:rPr>
          <w:sz w:val="24"/>
          <w:szCs w:val="24"/>
        </w:rPr>
        <w:t>3.</w:t>
      </w:r>
      <w:r w:rsidR="001160C9">
        <w:rPr>
          <w:sz w:val="24"/>
          <w:szCs w:val="24"/>
        </w:rPr>
        <w:t>3</w:t>
      </w:r>
      <w:r>
        <w:rPr>
          <w:sz w:val="24"/>
          <w:szCs w:val="24"/>
        </w:rPr>
        <w:t>. išmanyti ir gebėti taikyti praktiškai Lietuvos Respublikos įstatymus, Lietuvos Respublikos Vyriausybės nutarimus, Biržų rajono savivaldybės (toliau – Savivaldybė) tarybos sprendimus ir kitus teisės aktus, reglamentuojančius biudžetinės įstaigos valdymą, darbo santykių reguliavimą, turizmo, pramogų ir poilsio, verslo organizavimo veiklą;</w:t>
      </w:r>
    </w:p>
    <w:p w14:paraId="7F0EA6BD" w14:textId="0A04C320" w:rsidR="00CA572A" w:rsidRPr="00C2312E" w:rsidRDefault="00CA572A" w:rsidP="00CA572A">
      <w:pPr>
        <w:tabs>
          <w:tab w:val="left" w:pos="720"/>
          <w:tab w:val="left" w:pos="3450"/>
        </w:tabs>
        <w:rPr>
          <w:sz w:val="24"/>
          <w:szCs w:val="24"/>
        </w:rPr>
      </w:pPr>
      <w:r w:rsidRPr="00C2312E">
        <w:rPr>
          <w:sz w:val="24"/>
          <w:szCs w:val="24"/>
        </w:rPr>
        <w:t>3.</w:t>
      </w:r>
      <w:r w:rsidR="001160C9" w:rsidRPr="00C2312E">
        <w:rPr>
          <w:sz w:val="24"/>
          <w:szCs w:val="24"/>
        </w:rPr>
        <w:t>4</w:t>
      </w:r>
      <w:r w:rsidRPr="00C2312E">
        <w:rPr>
          <w:sz w:val="24"/>
          <w:szCs w:val="24"/>
        </w:rPr>
        <w:t xml:space="preserve">. </w:t>
      </w:r>
      <w:r w:rsidR="00C2312E" w:rsidRPr="00C2312E">
        <w:rPr>
          <w:color w:val="000000"/>
          <w:spacing w:val="-2"/>
          <w:sz w:val="24"/>
          <w:szCs w:val="24"/>
        </w:rPr>
        <w:t>ne žemesniu kaip B2 kalbos mokėjimo lygiu (pagal Bendruosiuose Europos kalbų metmenyse nustatytą ir apibūdintą šešių kalbos mokėjimo lygių sistemą) mokėti bent vieną iš trijų Europos Sąjungos darbo kalbų (anglų, prancūzų ar vokiečių);</w:t>
      </w:r>
      <w:r w:rsidR="00C2312E" w:rsidRPr="00C2312E">
        <w:rPr>
          <w:sz w:val="24"/>
          <w:szCs w:val="24"/>
        </w:rPr>
        <w:t xml:space="preserve"> </w:t>
      </w:r>
    </w:p>
    <w:p w14:paraId="701F994B" w14:textId="46213C44" w:rsidR="00CA572A" w:rsidRDefault="00CA572A" w:rsidP="00CA572A">
      <w:pPr>
        <w:tabs>
          <w:tab w:val="left" w:pos="720"/>
          <w:tab w:val="left" w:pos="3450"/>
        </w:tabs>
        <w:rPr>
          <w:sz w:val="24"/>
          <w:szCs w:val="24"/>
          <w:lang w:eastAsia="lt-LT"/>
        </w:rPr>
      </w:pPr>
      <w:r>
        <w:rPr>
          <w:sz w:val="24"/>
          <w:szCs w:val="24"/>
        </w:rPr>
        <w:t>3.</w:t>
      </w:r>
      <w:r w:rsidR="001160C9">
        <w:rPr>
          <w:sz w:val="24"/>
          <w:szCs w:val="24"/>
        </w:rPr>
        <w:t>5</w:t>
      </w:r>
      <w:r>
        <w:rPr>
          <w:sz w:val="24"/>
          <w:szCs w:val="24"/>
        </w:rPr>
        <w:t xml:space="preserve">. </w:t>
      </w:r>
      <w:r w:rsidR="001160C9">
        <w:rPr>
          <w:sz w:val="24"/>
          <w:szCs w:val="24"/>
        </w:rPr>
        <w:t xml:space="preserve">turėti bazinę kompiuterinio raštingumo kvalifikaciją, </w:t>
      </w:r>
      <w:r>
        <w:rPr>
          <w:sz w:val="24"/>
          <w:szCs w:val="24"/>
        </w:rPr>
        <w:t xml:space="preserve">mokėti </w:t>
      </w:r>
      <w:r>
        <w:rPr>
          <w:sz w:val="24"/>
          <w:szCs w:val="24"/>
          <w:lang w:eastAsia="lt-LT"/>
        </w:rPr>
        <w:t>naudotis informacinėmis technologijomis;</w:t>
      </w:r>
    </w:p>
    <w:p w14:paraId="0748BD2C" w14:textId="3C3ADA57" w:rsidR="00CA572A" w:rsidRDefault="00CA572A" w:rsidP="00CA572A">
      <w:pPr>
        <w:ind w:left="-57" w:firstLine="777"/>
        <w:rPr>
          <w:sz w:val="24"/>
          <w:szCs w:val="24"/>
        </w:rPr>
      </w:pPr>
      <w:r>
        <w:rPr>
          <w:sz w:val="24"/>
          <w:szCs w:val="24"/>
        </w:rPr>
        <w:t>3.</w:t>
      </w:r>
      <w:r w:rsidR="001160C9">
        <w:rPr>
          <w:sz w:val="24"/>
          <w:szCs w:val="24"/>
        </w:rPr>
        <w:t>6</w:t>
      </w:r>
      <w:r>
        <w:rPr>
          <w:sz w:val="24"/>
          <w:szCs w:val="24"/>
        </w:rPr>
        <w:t xml:space="preserve">. </w:t>
      </w:r>
      <w:r>
        <w:rPr>
          <w:color w:val="000000"/>
          <w:sz w:val="24"/>
          <w:szCs w:val="24"/>
        </w:rPr>
        <w:t>gebėti savarankiškai planuoti, organizuoti įstaigos darbą;</w:t>
      </w:r>
    </w:p>
    <w:p w14:paraId="0C8DFC42" w14:textId="2D5BD3BA" w:rsidR="00CA572A" w:rsidRDefault="00CA572A" w:rsidP="00CA572A">
      <w:pPr>
        <w:ind w:left="-57" w:firstLine="777"/>
        <w:rPr>
          <w:sz w:val="24"/>
          <w:szCs w:val="24"/>
        </w:rPr>
      </w:pPr>
      <w:r>
        <w:rPr>
          <w:sz w:val="24"/>
          <w:szCs w:val="24"/>
        </w:rPr>
        <w:t>3.</w:t>
      </w:r>
      <w:r w:rsidR="001160C9">
        <w:rPr>
          <w:sz w:val="24"/>
          <w:szCs w:val="24"/>
        </w:rPr>
        <w:t>7</w:t>
      </w:r>
      <w:r>
        <w:rPr>
          <w:sz w:val="24"/>
          <w:szCs w:val="24"/>
        </w:rPr>
        <w:t>. žinoti Biržų rajono lankytinus objektus, turizmo ir verslo paslaugų teikėjus, išmanyti informacinio darbo organizavimo ir planavimo metodus, informacinės medžiagos paieškos, apibendrinimo, atnaujinimo ir perdavimo priemones bei būdus.</w:t>
      </w:r>
    </w:p>
    <w:p w14:paraId="3E131717" w14:textId="77777777" w:rsidR="00CA572A" w:rsidRDefault="00CA572A" w:rsidP="00CA572A">
      <w:pPr>
        <w:ind w:left="-57" w:firstLine="777"/>
        <w:rPr>
          <w:b/>
          <w:sz w:val="24"/>
          <w:szCs w:val="24"/>
        </w:rPr>
      </w:pPr>
    </w:p>
    <w:p w14:paraId="7D69A026" w14:textId="77777777" w:rsidR="00CA572A" w:rsidRDefault="00CA572A" w:rsidP="00CA572A">
      <w:pPr>
        <w:jc w:val="center"/>
        <w:rPr>
          <w:b/>
          <w:sz w:val="24"/>
          <w:szCs w:val="24"/>
        </w:rPr>
      </w:pPr>
      <w:r>
        <w:rPr>
          <w:b/>
          <w:sz w:val="24"/>
          <w:szCs w:val="24"/>
        </w:rPr>
        <w:t>III SKYRIUS</w:t>
      </w:r>
    </w:p>
    <w:p w14:paraId="5831C6FE" w14:textId="3E8358DC" w:rsidR="00CA572A" w:rsidRDefault="00CA572A" w:rsidP="00CA572A">
      <w:pPr>
        <w:jc w:val="center"/>
        <w:rPr>
          <w:b/>
          <w:sz w:val="24"/>
          <w:szCs w:val="24"/>
        </w:rPr>
      </w:pPr>
      <w:r>
        <w:rPr>
          <w:b/>
          <w:sz w:val="24"/>
          <w:szCs w:val="24"/>
        </w:rPr>
        <w:t xml:space="preserve">ŠIAS PAREIGAS EINANČIO </w:t>
      </w:r>
      <w:r w:rsidR="00241B6F">
        <w:rPr>
          <w:b/>
          <w:sz w:val="24"/>
          <w:szCs w:val="24"/>
        </w:rPr>
        <w:t>DARBUOTOJO</w:t>
      </w:r>
      <w:r>
        <w:rPr>
          <w:b/>
          <w:sz w:val="24"/>
          <w:szCs w:val="24"/>
        </w:rPr>
        <w:t xml:space="preserve"> FUNKCIJOS</w:t>
      </w:r>
    </w:p>
    <w:p w14:paraId="08ABDB6A" w14:textId="77777777" w:rsidR="00CA572A" w:rsidRDefault="00CA572A" w:rsidP="00CA572A">
      <w:pPr>
        <w:rPr>
          <w:b/>
          <w:sz w:val="24"/>
          <w:szCs w:val="24"/>
        </w:rPr>
      </w:pPr>
    </w:p>
    <w:p w14:paraId="440D1C84" w14:textId="2F62D230" w:rsidR="00CA572A" w:rsidRDefault="00241B6F" w:rsidP="00241B6F">
      <w:pPr>
        <w:tabs>
          <w:tab w:val="left" w:pos="720"/>
        </w:tabs>
        <w:ind w:firstLine="0"/>
        <w:rPr>
          <w:sz w:val="24"/>
          <w:szCs w:val="24"/>
          <w:lang w:eastAsia="lt-LT"/>
        </w:rPr>
      </w:pPr>
      <w:r>
        <w:rPr>
          <w:sz w:val="24"/>
          <w:szCs w:val="24"/>
          <w:lang w:eastAsia="lt-LT"/>
        </w:rPr>
        <w:tab/>
      </w:r>
      <w:r w:rsidR="00CA572A">
        <w:rPr>
          <w:sz w:val="24"/>
          <w:szCs w:val="24"/>
          <w:lang w:eastAsia="lt-LT"/>
        </w:rPr>
        <w:t>4. Centro direktorius vykdo šias funkcijas:</w:t>
      </w:r>
    </w:p>
    <w:p w14:paraId="460BD7D5" w14:textId="3771281E" w:rsidR="00CA572A" w:rsidRDefault="00CA572A" w:rsidP="00CA572A">
      <w:pPr>
        <w:rPr>
          <w:sz w:val="24"/>
          <w:szCs w:val="24"/>
          <w:lang w:eastAsia="lt-LT"/>
        </w:rPr>
      </w:pPr>
      <w:r>
        <w:rPr>
          <w:sz w:val="24"/>
          <w:szCs w:val="24"/>
          <w:lang w:eastAsia="lt-LT"/>
        </w:rPr>
        <w:t xml:space="preserve">4.1. </w:t>
      </w:r>
      <w:r>
        <w:rPr>
          <w:sz w:val="24"/>
          <w:szCs w:val="24"/>
        </w:rPr>
        <w:t>planuoja ir organizuoja Centro veiklą,</w:t>
      </w:r>
      <w:r>
        <w:rPr>
          <w:sz w:val="24"/>
          <w:szCs w:val="24"/>
          <w:lang w:eastAsia="lt-LT"/>
        </w:rPr>
        <w:t xml:space="preserve"> </w:t>
      </w:r>
      <w:r>
        <w:rPr>
          <w:sz w:val="24"/>
          <w:szCs w:val="24"/>
        </w:rPr>
        <w:t xml:space="preserve">kad būtų įgyvendinami tikslai ir atliekamos nustatytos funkcijos, </w:t>
      </w:r>
      <w:r>
        <w:rPr>
          <w:sz w:val="24"/>
          <w:szCs w:val="24"/>
          <w:lang w:eastAsia="lt-LT"/>
        </w:rPr>
        <w:t>vadovaudamasis Savivaldybės strateginiu veiklos planu, rengia Centro strateginį veiklos planą bei metų veiklos programą</w:t>
      </w:r>
      <w:r w:rsidR="00D9080D">
        <w:rPr>
          <w:sz w:val="24"/>
          <w:szCs w:val="24"/>
          <w:lang w:eastAsia="lt-LT"/>
        </w:rPr>
        <w:t>;</w:t>
      </w:r>
      <w:r>
        <w:rPr>
          <w:sz w:val="24"/>
          <w:szCs w:val="24"/>
          <w:lang w:eastAsia="lt-LT"/>
        </w:rPr>
        <w:t xml:space="preserve"> </w:t>
      </w:r>
    </w:p>
    <w:p w14:paraId="4F63E516" w14:textId="77777777" w:rsidR="00CA572A" w:rsidRDefault="00CA572A" w:rsidP="00CA572A">
      <w:pPr>
        <w:tabs>
          <w:tab w:val="left" w:pos="720"/>
        </w:tabs>
        <w:ind w:firstLine="0"/>
        <w:rPr>
          <w:sz w:val="24"/>
          <w:szCs w:val="24"/>
        </w:rPr>
      </w:pPr>
      <w:r>
        <w:rPr>
          <w:sz w:val="24"/>
          <w:szCs w:val="24"/>
          <w:lang w:eastAsia="lt-LT"/>
        </w:rPr>
        <w:tab/>
        <w:t>4.2. teikia steigėjui Centro veiklos ataskaitas;</w:t>
      </w:r>
      <w:r>
        <w:rPr>
          <w:sz w:val="24"/>
          <w:szCs w:val="24"/>
        </w:rPr>
        <w:t xml:space="preserve"> </w:t>
      </w:r>
    </w:p>
    <w:p w14:paraId="46586D9C" w14:textId="77777777" w:rsidR="00CA572A" w:rsidRDefault="00CA572A" w:rsidP="00CA572A">
      <w:pPr>
        <w:tabs>
          <w:tab w:val="left" w:pos="720"/>
        </w:tabs>
        <w:rPr>
          <w:sz w:val="24"/>
          <w:szCs w:val="24"/>
        </w:rPr>
      </w:pPr>
      <w:r>
        <w:rPr>
          <w:sz w:val="24"/>
          <w:szCs w:val="24"/>
        </w:rPr>
        <w:lastRenderedPageBreak/>
        <w:t xml:space="preserve">4.3. skelbia Centro veiklos planus ir metines veiklos ataskaitas Centro ir  Savivaldybės interneto tinklalapiuose;  </w:t>
      </w:r>
    </w:p>
    <w:p w14:paraId="4971D3BC" w14:textId="77777777" w:rsidR="00CA572A" w:rsidRDefault="00CA572A" w:rsidP="00CA572A">
      <w:pPr>
        <w:tabs>
          <w:tab w:val="left" w:pos="720"/>
        </w:tabs>
        <w:rPr>
          <w:sz w:val="24"/>
          <w:szCs w:val="24"/>
        </w:rPr>
      </w:pPr>
      <w:r>
        <w:rPr>
          <w:sz w:val="24"/>
          <w:szCs w:val="24"/>
        </w:rPr>
        <w:t xml:space="preserve">4.4. organizuoja Savivaldybės turizmo ir verslo plėtros programų (strategijų) rengimą, teikimą tvirtinti ir įgyvendinimą; </w:t>
      </w:r>
    </w:p>
    <w:p w14:paraId="2ED4B9E0" w14:textId="77777777" w:rsidR="00CA572A" w:rsidRDefault="00CA572A" w:rsidP="00CA572A">
      <w:pPr>
        <w:tabs>
          <w:tab w:val="left" w:pos="720"/>
        </w:tabs>
        <w:rPr>
          <w:sz w:val="24"/>
          <w:szCs w:val="24"/>
        </w:rPr>
      </w:pPr>
      <w:r>
        <w:rPr>
          <w:color w:val="000000"/>
          <w:sz w:val="24"/>
          <w:szCs w:val="24"/>
        </w:rPr>
        <w:t xml:space="preserve">4.5. </w:t>
      </w:r>
      <w:r>
        <w:rPr>
          <w:sz w:val="24"/>
          <w:szCs w:val="24"/>
        </w:rPr>
        <w:t xml:space="preserve">pagal kompetenciją organizuoja prekių, paslaugų ir darbų viešuosius pirkimus, rengia ir sudaro sutartis bei susitarimus su įmonėmis, įstaigomis, organizacijomis, socialiniais partneriais; </w:t>
      </w:r>
    </w:p>
    <w:p w14:paraId="31EB9367" w14:textId="77777777" w:rsidR="00CA572A" w:rsidRDefault="00CA572A" w:rsidP="00CA572A">
      <w:pPr>
        <w:tabs>
          <w:tab w:val="left" w:pos="720"/>
        </w:tabs>
        <w:rPr>
          <w:sz w:val="24"/>
          <w:szCs w:val="24"/>
        </w:rPr>
      </w:pPr>
      <w:r>
        <w:rPr>
          <w:sz w:val="24"/>
          <w:szCs w:val="24"/>
        </w:rPr>
        <w:t>4.6. atstovauja Centrui teisėsaugos institucijose, kitose valstybės ir savivaldybės institucijose;</w:t>
      </w:r>
    </w:p>
    <w:p w14:paraId="3582A5C5" w14:textId="309480A3" w:rsidR="00CA572A" w:rsidRDefault="00CA572A" w:rsidP="00CA572A">
      <w:pPr>
        <w:pStyle w:val="Standard"/>
        <w:tabs>
          <w:tab w:val="left" w:pos="567"/>
          <w:tab w:val="left" w:pos="2432"/>
        </w:tabs>
        <w:rPr>
          <w:color w:val="000000"/>
          <w:sz w:val="24"/>
          <w:szCs w:val="24"/>
          <w:lang w:val="lt-LT"/>
        </w:rPr>
      </w:pPr>
      <w:r>
        <w:rPr>
          <w:color w:val="000000"/>
          <w:sz w:val="24"/>
          <w:szCs w:val="24"/>
        </w:rPr>
        <w:t xml:space="preserve">4.7. </w:t>
      </w:r>
      <w:r w:rsidRPr="00FE5C31">
        <w:rPr>
          <w:color w:val="000000"/>
          <w:sz w:val="24"/>
          <w:szCs w:val="24"/>
          <w:lang w:val="lt-LT"/>
        </w:rPr>
        <w:t>pagal kompetenciją</w:t>
      </w:r>
      <w:r>
        <w:rPr>
          <w:color w:val="000000"/>
          <w:sz w:val="24"/>
          <w:szCs w:val="24"/>
        </w:rPr>
        <w:t xml:space="preserve"> </w:t>
      </w:r>
      <w:r>
        <w:rPr>
          <w:color w:val="000000"/>
          <w:sz w:val="24"/>
          <w:szCs w:val="24"/>
          <w:lang w:val="lt-LT"/>
        </w:rPr>
        <w:t>leidžia įsakymus</w:t>
      </w:r>
      <w:r w:rsidR="00C2312E">
        <w:rPr>
          <w:color w:val="000000"/>
          <w:sz w:val="24"/>
          <w:szCs w:val="24"/>
          <w:lang w:val="lt-LT"/>
        </w:rPr>
        <w:t>,</w:t>
      </w:r>
      <w:r>
        <w:rPr>
          <w:color w:val="000000"/>
          <w:sz w:val="24"/>
          <w:szCs w:val="24"/>
          <w:lang w:val="lt-LT"/>
        </w:rPr>
        <w:t xml:space="preserve"> pasirašo bankų, finansinius ir kitus dokumentus;</w:t>
      </w:r>
    </w:p>
    <w:p w14:paraId="701E37C0" w14:textId="2466297F" w:rsidR="00CA572A" w:rsidRPr="00C2312E" w:rsidRDefault="00CA572A" w:rsidP="00CA572A">
      <w:pPr>
        <w:suppressAutoHyphens/>
        <w:rPr>
          <w:sz w:val="24"/>
          <w:szCs w:val="24"/>
        </w:rPr>
      </w:pPr>
      <w:r>
        <w:rPr>
          <w:color w:val="000000"/>
          <w:sz w:val="24"/>
          <w:szCs w:val="24"/>
        </w:rPr>
        <w:t xml:space="preserve">4.8. </w:t>
      </w:r>
      <w:r w:rsidRPr="00C2312E">
        <w:rPr>
          <w:sz w:val="24"/>
          <w:szCs w:val="24"/>
        </w:rPr>
        <w:t xml:space="preserve">tvirtina Centro darbuotojų pareigybių sąrašą, neviršydamas savivaldybės tarybos nustatyto didžiausio leistino pareigybių skaičiaus, nustatyta tvarka priima į darbą ir atleidžia iš darbo darbuotojus, tvirtina jų pareigybių aprašus; </w:t>
      </w:r>
      <w:r w:rsidRPr="00C2312E">
        <w:rPr>
          <w:rFonts w:eastAsia="Calibri"/>
          <w:sz w:val="24"/>
          <w:szCs w:val="24"/>
        </w:rPr>
        <w:t xml:space="preserve">organizuoja darbuotojų veiklos vertinimą, nustato metines užduotis, </w:t>
      </w:r>
      <w:r w:rsidRPr="00C2312E">
        <w:rPr>
          <w:rFonts w:eastAsia="Calibri"/>
          <w:bCs/>
          <w:sz w:val="24"/>
          <w:szCs w:val="24"/>
        </w:rPr>
        <w:t xml:space="preserve">siektinus rezultatus, </w:t>
      </w:r>
      <w:r w:rsidRPr="00C2312E">
        <w:rPr>
          <w:sz w:val="24"/>
          <w:szCs w:val="24"/>
        </w:rPr>
        <w:t>nustato darbuotojams darbo užmokestį, vadovaudamasis įstatymais bei Vyriausybės nutarimuose patvirtintais normatyvais, neviršijant darbo užmokesčio fondo,</w:t>
      </w:r>
      <w:r w:rsidRPr="00C2312E">
        <w:rPr>
          <w:rFonts w:eastAsia="Calibri"/>
          <w:bCs/>
          <w:sz w:val="24"/>
          <w:szCs w:val="24"/>
        </w:rPr>
        <w:t xml:space="preserve"> </w:t>
      </w:r>
      <w:r w:rsidRPr="00C2312E">
        <w:rPr>
          <w:sz w:val="24"/>
          <w:szCs w:val="24"/>
        </w:rPr>
        <w:t>skatina</w:t>
      </w:r>
      <w:r w:rsidR="00C2312E">
        <w:rPr>
          <w:sz w:val="24"/>
          <w:szCs w:val="24"/>
        </w:rPr>
        <w:t xml:space="preserve"> juos</w:t>
      </w:r>
      <w:r w:rsidRPr="00C2312E">
        <w:rPr>
          <w:sz w:val="24"/>
          <w:szCs w:val="24"/>
        </w:rPr>
        <w:t>,</w:t>
      </w:r>
      <w:r w:rsidR="00817891" w:rsidRPr="00C2312E">
        <w:rPr>
          <w:sz w:val="24"/>
          <w:szCs w:val="24"/>
        </w:rPr>
        <w:t xml:space="preserve"> </w:t>
      </w:r>
      <w:r w:rsidR="00FE5C31">
        <w:rPr>
          <w:sz w:val="24"/>
          <w:szCs w:val="24"/>
        </w:rPr>
        <w:t>bei vykdo kitas, su personalo valdymu susijusias funkcijas</w:t>
      </w:r>
      <w:r w:rsidR="00C2312E">
        <w:rPr>
          <w:sz w:val="24"/>
          <w:szCs w:val="24"/>
        </w:rPr>
        <w:t>;</w:t>
      </w:r>
    </w:p>
    <w:p w14:paraId="524DC200" w14:textId="77777777" w:rsidR="00CA572A" w:rsidRDefault="00CA572A" w:rsidP="00CA572A">
      <w:pPr>
        <w:tabs>
          <w:tab w:val="left" w:pos="567"/>
          <w:tab w:val="num" w:pos="1440"/>
          <w:tab w:val="left" w:pos="2565"/>
        </w:tabs>
        <w:rPr>
          <w:sz w:val="24"/>
          <w:szCs w:val="24"/>
        </w:rPr>
      </w:pPr>
      <w:r>
        <w:rPr>
          <w:sz w:val="24"/>
          <w:szCs w:val="24"/>
          <w:lang w:eastAsia="lt-LT"/>
        </w:rPr>
        <w:t>4.</w:t>
      </w:r>
      <w:r>
        <w:rPr>
          <w:sz w:val="24"/>
          <w:szCs w:val="24"/>
        </w:rPr>
        <w:t>9.</w:t>
      </w:r>
      <w:r>
        <w:rPr>
          <w:color w:val="000000"/>
          <w:sz w:val="24"/>
          <w:szCs w:val="24"/>
        </w:rPr>
        <w:t xml:space="preserve"> užtikrina darbuotojams saugias darbo sąlygas, skatina jų iniciatyvą, kontroliuoja darbų ir priešgaisrinės saugos, turto ir aplinkos apsaugos reikalavimų vykdymą;</w:t>
      </w:r>
      <w:r>
        <w:rPr>
          <w:sz w:val="24"/>
          <w:szCs w:val="24"/>
        </w:rPr>
        <w:t xml:space="preserve"> užtikrina demokratinį Centro valdymą, bendradarbiavimu grįstus santykius, skaidriai priimamus sprendimus, personalo profesinį tobulėjimą, sveiką, saugią, užkertančią kelią bet kokioms smurto, prievartos apraiškoms ir žalingiems įpročiams aplinką;</w:t>
      </w:r>
    </w:p>
    <w:p w14:paraId="0C186095" w14:textId="77777777" w:rsidR="00CA572A" w:rsidRDefault="00CA572A" w:rsidP="00CA572A">
      <w:pPr>
        <w:rPr>
          <w:sz w:val="24"/>
          <w:szCs w:val="24"/>
        </w:rPr>
      </w:pPr>
      <w:r>
        <w:rPr>
          <w:sz w:val="24"/>
          <w:szCs w:val="24"/>
        </w:rPr>
        <w:t>4.10. tvirtina Centro darbo tvarkos taisykles, darbų saugos ir gaisrinės saugos instrukcijas, kitus darbo tvarką reglamentuojančius dokumentus, kontroliuoja, kaip laikomasi jų reikalavimų;</w:t>
      </w:r>
    </w:p>
    <w:p w14:paraId="1E3DDACB" w14:textId="77777777" w:rsidR="00CA572A" w:rsidRDefault="00CA572A" w:rsidP="00CA572A">
      <w:pPr>
        <w:pStyle w:val="Standard"/>
        <w:tabs>
          <w:tab w:val="left" w:pos="567"/>
        </w:tabs>
        <w:rPr>
          <w:sz w:val="24"/>
          <w:szCs w:val="24"/>
          <w:lang w:val="lt-LT"/>
        </w:rPr>
      </w:pPr>
      <w:r>
        <w:rPr>
          <w:sz w:val="24"/>
          <w:szCs w:val="24"/>
          <w:lang w:val="lt-LT"/>
        </w:rPr>
        <w:t>4.11. rūpinasi Centro patalpų priežiūra, tinkama apsauga ir naudojimu;</w:t>
      </w:r>
    </w:p>
    <w:p w14:paraId="45FF6D18" w14:textId="77777777" w:rsidR="00CA572A" w:rsidRDefault="00CA572A" w:rsidP="00CA572A">
      <w:pPr>
        <w:tabs>
          <w:tab w:val="left" w:pos="1881"/>
        </w:tabs>
        <w:rPr>
          <w:sz w:val="24"/>
          <w:szCs w:val="24"/>
        </w:rPr>
      </w:pPr>
      <w:r>
        <w:rPr>
          <w:sz w:val="24"/>
          <w:szCs w:val="24"/>
        </w:rPr>
        <w:t>4.12. užtikrina racionalų ir taupų lėšų, turto naudojimą, veiksmingą Centro vidaus kontrolės sistemos sukūrimą, jos veikimą ir tobulinimą;</w:t>
      </w:r>
    </w:p>
    <w:p w14:paraId="2AB19FA4" w14:textId="59A609F5" w:rsidR="001558B8" w:rsidRPr="00D9080D" w:rsidRDefault="00CA572A" w:rsidP="001558B8">
      <w:pPr>
        <w:rPr>
          <w:color w:val="000000"/>
          <w:sz w:val="24"/>
          <w:szCs w:val="24"/>
          <w:lang w:val="en-US"/>
        </w:rPr>
      </w:pPr>
      <w:r w:rsidRPr="00D9080D">
        <w:rPr>
          <w:sz w:val="24"/>
          <w:szCs w:val="24"/>
        </w:rPr>
        <w:t xml:space="preserve">4.13. </w:t>
      </w:r>
      <w:r w:rsidR="001558B8" w:rsidRPr="00D9080D">
        <w:rPr>
          <w:color w:val="000000"/>
          <w:sz w:val="24"/>
          <w:szCs w:val="24"/>
        </w:rPr>
        <w:t>organizuo</w:t>
      </w:r>
      <w:r w:rsidR="00151629" w:rsidRPr="00D9080D">
        <w:rPr>
          <w:color w:val="000000"/>
          <w:sz w:val="24"/>
          <w:szCs w:val="24"/>
        </w:rPr>
        <w:t>ja</w:t>
      </w:r>
      <w:r w:rsidR="001558B8" w:rsidRPr="00D9080D">
        <w:rPr>
          <w:color w:val="000000"/>
          <w:sz w:val="24"/>
          <w:szCs w:val="24"/>
        </w:rPr>
        <w:t xml:space="preserve"> biudžetinės įstaigos buhalterinę apskaitą pagal Lietuvos Respublikos buhalterinės apskaitos įstatymą;</w:t>
      </w:r>
    </w:p>
    <w:p w14:paraId="73091944" w14:textId="7B461F68" w:rsidR="00CA572A" w:rsidRDefault="001558B8" w:rsidP="00CA572A">
      <w:pPr>
        <w:tabs>
          <w:tab w:val="num" w:pos="567"/>
          <w:tab w:val="left" w:pos="1824"/>
          <w:tab w:val="left" w:pos="1881"/>
        </w:tabs>
        <w:rPr>
          <w:sz w:val="24"/>
          <w:szCs w:val="24"/>
        </w:rPr>
      </w:pPr>
      <w:r>
        <w:rPr>
          <w:sz w:val="24"/>
          <w:szCs w:val="24"/>
        </w:rPr>
        <w:t xml:space="preserve">4.14. </w:t>
      </w:r>
      <w:r w:rsidR="00CA572A">
        <w:rPr>
          <w:sz w:val="24"/>
          <w:szCs w:val="24"/>
        </w:rPr>
        <w:t>užtikrina tinkamą Centro dokumentų tvarkymą, naudojimą, saugojimą iki perdavimo į archyvą;</w:t>
      </w:r>
    </w:p>
    <w:p w14:paraId="3F1B46F4" w14:textId="6014AAC7" w:rsidR="00CA572A" w:rsidRDefault="00CA572A" w:rsidP="00CA572A">
      <w:pPr>
        <w:pStyle w:val="Standard"/>
        <w:tabs>
          <w:tab w:val="left" w:pos="567"/>
        </w:tabs>
        <w:rPr>
          <w:color w:val="000000"/>
          <w:sz w:val="24"/>
          <w:szCs w:val="24"/>
          <w:lang w:val="lt-LT"/>
        </w:rPr>
      </w:pPr>
      <w:r>
        <w:rPr>
          <w:sz w:val="24"/>
          <w:szCs w:val="24"/>
          <w:lang w:val="lt-LT"/>
        </w:rPr>
        <w:t>4.1</w:t>
      </w:r>
      <w:r w:rsidR="001558B8">
        <w:rPr>
          <w:sz w:val="24"/>
          <w:szCs w:val="24"/>
          <w:lang w:val="lt-LT"/>
        </w:rPr>
        <w:t>5</w:t>
      </w:r>
      <w:r>
        <w:rPr>
          <w:sz w:val="24"/>
          <w:szCs w:val="24"/>
          <w:lang w:val="lt-LT"/>
        </w:rPr>
        <w:t>. užtikrina bendradarbiavimą ir keitimąsi informacija su Lietuvos ir užsienio kultūros, turizmo ir verslo informacijos centrais, muziejais, kelionių ir turizmo agentūromis, koncertinėmis organizacijomis, meno kolektyvais, kūrybinėmis organizacijomis,</w:t>
      </w:r>
      <w:r>
        <w:rPr>
          <w:color w:val="000000"/>
          <w:sz w:val="24"/>
          <w:szCs w:val="24"/>
          <w:lang w:val="lt-LT"/>
        </w:rPr>
        <w:t xml:space="preserve"> paslaugų teikėjais, paramą verslui teikiančiomis institucijomis;</w:t>
      </w:r>
    </w:p>
    <w:p w14:paraId="147DE538" w14:textId="5AA4542E" w:rsidR="00CA572A" w:rsidRDefault="00CA572A" w:rsidP="00CA572A">
      <w:pPr>
        <w:pStyle w:val="Standard"/>
        <w:rPr>
          <w:sz w:val="24"/>
          <w:szCs w:val="24"/>
        </w:rPr>
      </w:pPr>
      <w:r>
        <w:rPr>
          <w:sz w:val="24"/>
          <w:szCs w:val="24"/>
          <w:lang w:val="lt-LT"/>
        </w:rPr>
        <w:t>4.1</w:t>
      </w:r>
      <w:r w:rsidR="001558B8">
        <w:rPr>
          <w:sz w:val="24"/>
          <w:szCs w:val="24"/>
          <w:lang w:val="lt-LT"/>
        </w:rPr>
        <w:t>6</w:t>
      </w:r>
      <w:r>
        <w:rPr>
          <w:sz w:val="24"/>
          <w:szCs w:val="24"/>
          <w:lang w:val="lt-LT"/>
        </w:rPr>
        <w:t>. organizuoja Centro dalyvavimą įvairiose respublikinėse ir tarptautinėse turizmo plėtros programose, projektuose ir kituose sklaidos renginiuose</w:t>
      </w:r>
      <w:r>
        <w:rPr>
          <w:color w:val="000000"/>
          <w:sz w:val="24"/>
          <w:szCs w:val="24"/>
          <w:lang w:val="lt-LT"/>
        </w:rPr>
        <w:t>;</w:t>
      </w:r>
    </w:p>
    <w:p w14:paraId="3CCF625F" w14:textId="0BD62701" w:rsidR="00CA572A" w:rsidRDefault="00CA572A" w:rsidP="00CA572A">
      <w:pPr>
        <w:pStyle w:val="Standard"/>
        <w:tabs>
          <w:tab w:val="left" w:pos="567"/>
        </w:tabs>
        <w:rPr>
          <w:color w:val="000000"/>
          <w:sz w:val="24"/>
          <w:szCs w:val="24"/>
          <w:lang w:val="lt-LT"/>
        </w:rPr>
      </w:pPr>
      <w:r>
        <w:rPr>
          <w:color w:val="000000"/>
          <w:sz w:val="24"/>
          <w:szCs w:val="24"/>
          <w:lang w:val="lt-LT"/>
        </w:rPr>
        <w:t>4.1</w:t>
      </w:r>
      <w:r w:rsidR="001558B8">
        <w:rPr>
          <w:color w:val="000000"/>
          <w:sz w:val="24"/>
          <w:szCs w:val="24"/>
          <w:lang w:val="lt-LT"/>
        </w:rPr>
        <w:t>7</w:t>
      </w:r>
      <w:r>
        <w:rPr>
          <w:color w:val="000000"/>
          <w:sz w:val="24"/>
          <w:szCs w:val="24"/>
          <w:lang w:val="lt-LT"/>
        </w:rPr>
        <w:t xml:space="preserve">. </w:t>
      </w:r>
      <w:r>
        <w:rPr>
          <w:sz w:val="24"/>
          <w:szCs w:val="24"/>
          <w:lang w:val="lt-LT" w:eastAsia="lt-LT"/>
        </w:rPr>
        <w:t>koordinuoja</w:t>
      </w:r>
      <w:r>
        <w:rPr>
          <w:color w:val="000000"/>
          <w:sz w:val="24"/>
          <w:szCs w:val="24"/>
          <w:lang w:val="lt-LT"/>
        </w:rPr>
        <w:t xml:space="preserve"> informacinių, reklaminių, pažintinių bei kartografinių leidinių, pristatančių Biržų rajono verslo ir turizmo paslaugas bei išteklius; rengimą, leidimą ir platinimą;</w:t>
      </w:r>
    </w:p>
    <w:p w14:paraId="6FD0D078" w14:textId="3DC65A05" w:rsidR="00CA572A" w:rsidRDefault="00CA572A" w:rsidP="001558B8">
      <w:pPr>
        <w:pStyle w:val="Standard"/>
        <w:rPr>
          <w:color w:val="000000"/>
          <w:sz w:val="24"/>
          <w:szCs w:val="24"/>
        </w:rPr>
      </w:pPr>
      <w:r>
        <w:rPr>
          <w:sz w:val="24"/>
          <w:szCs w:val="24"/>
          <w:lang w:val="lt-LT"/>
        </w:rPr>
        <w:t>4.1</w:t>
      </w:r>
      <w:r w:rsidR="001558B8">
        <w:rPr>
          <w:sz w:val="24"/>
          <w:szCs w:val="24"/>
          <w:lang w:val="lt-LT"/>
        </w:rPr>
        <w:t>9</w:t>
      </w:r>
      <w:r>
        <w:rPr>
          <w:color w:val="000000"/>
          <w:sz w:val="24"/>
          <w:szCs w:val="24"/>
        </w:rPr>
        <w:t xml:space="preserve">. </w:t>
      </w:r>
      <w:proofErr w:type="spellStart"/>
      <w:r>
        <w:rPr>
          <w:color w:val="000000"/>
          <w:sz w:val="24"/>
          <w:szCs w:val="24"/>
        </w:rPr>
        <w:t>dalyvauja</w:t>
      </w:r>
      <w:proofErr w:type="spellEnd"/>
      <w:r>
        <w:rPr>
          <w:color w:val="000000"/>
          <w:sz w:val="24"/>
          <w:szCs w:val="24"/>
        </w:rPr>
        <w:t xml:space="preserve"> </w:t>
      </w:r>
      <w:proofErr w:type="spellStart"/>
      <w:r>
        <w:rPr>
          <w:color w:val="000000"/>
          <w:sz w:val="24"/>
          <w:szCs w:val="24"/>
        </w:rPr>
        <w:t>įvairių</w:t>
      </w:r>
      <w:proofErr w:type="spellEnd"/>
      <w:r>
        <w:rPr>
          <w:color w:val="000000"/>
          <w:sz w:val="24"/>
          <w:szCs w:val="24"/>
        </w:rPr>
        <w:t xml:space="preserve"> </w:t>
      </w:r>
      <w:proofErr w:type="spellStart"/>
      <w:r>
        <w:rPr>
          <w:color w:val="000000"/>
          <w:sz w:val="24"/>
          <w:szCs w:val="24"/>
        </w:rPr>
        <w:t>nevyriausybinių</w:t>
      </w:r>
      <w:proofErr w:type="spellEnd"/>
      <w:r>
        <w:rPr>
          <w:color w:val="000000"/>
          <w:sz w:val="24"/>
          <w:szCs w:val="24"/>
        </w:rPr>
        <w:t xml:space="preserve"> </w:t>
      </w:r>
      <w:proofErr w:type="spellStart"/>
      <w:r>
        <w:rPr>
          <w:color w:val="000000"/>
          <w:sz w:val="24"/>
          <w:szCs w:val="24"/>
        </w:rPr>
        <w:t>organizacijų</w:t>
      </w:r>
      <w:proofErr w:type="spellEnd"/>
      <w:r>
        <w:rPr>
          <w:color w:val="000000"/>
          <w:sz w:val="24"/>
          <w:szCs w:val="24"/>
        </w:rPr>
        <w:t xml:space="preserve">, </w:t>
      </w:r>
      <w:proofErr w:type="spellStart"/>
      <w:r>
        <w:rPr>
          <w:color w:val="000000"/>
          <w:sz w:val="24"/>
          <w:szCs w:val="24"/>
        </w:rPr>
        <w:t>asociacijų</w:t>
      </w:r>
      <w:proofErr w:type="spellEnd"/>
      <w:r>
        <w:rPr>
          <w:color w:val="000000"/>
          <w:sz w:val="24"/>
          <w:szCs w:val="24"/>
        </w:rPr>
        <w:t xml:space="preserve">, </w:t>
      </w:r>
      <w:proofErr w:type="spellStart"/>
      <w:r>
        <w:rPr>
          <w:color w:val="000000"/>
          <w:sz w:val="24"/>
          <w:szCs w:val="24"/>
        </w:rPr>
        <w:t>sąjungų</w:t>
      </w:r>
      <w:proofErr w:type="spellEnd"/>
      <w:r>
        <w:rPr>
          <w:color w:val="000000"/>
          <w:sz w:val="24"/>
          <w:szCs w:val="24"/>
        </w:rPr>
        <w:t xml:space="preserve"> ir </w:t>
      </w:r>
      <w:proofErr w:type="spellStart"/>
      <w:r>
        <w:rPr>
          <w:color w:val="000000"/>
          <w:sz w:val="24"/>
          <w:szCs w:val="24"/>
        </w:rPr>
        <w:t>kitų</w:t>
      </w:r>
      <w:proofErr w:type="spellEnd"/>
      <w:r>
        <w:rPr>
          <w:color w:val="000000"/>
          <w:sz w:val="24"/>
          <w:szCs w:val="24"/>
        </w:rPr>
        <w:t xml:space="preserve"> </w:t>
      </w:r>
      <w:proofErr w:type="spellStart"/>
      <w:r>
        <w:rPr>
          <w:color w:val="000000"/>
          <w:sz w:val="24"/>
          <w:szCs w:val="24"/>
        </w:rPr>
        <w:t>vietinių</w:t>
      </w:r>
      <w:proofErr w:type="spellEnd"/>
      <w:r>
        <w:rPr>
          <w:color w:val="000000"/>
          <w:sz w:val="24"/>
          <w:szCs w:val="24"/>
        </w:rPr>
        <w:t xml:space="preserve"> </w:t>
      </w:r>
      <w:proofErr w:type="spellStart"/>
      <w:r>
        <w:rPr>
          <w:color w:val="000000"/>
          <w:sz w:val="24"/>
          <w:szCs w:val="24"/>
        </w:rPr>
        <w:t>bei</w:t>
      </w:r>
      <w:proofErr w:type="spellEnd"/>
      <w:r>
        <w:rPr>
          <w:color w:val="000000"/>
          <w:sz w:val="24"/>
          <w:szCs w:val="24"/>
        </w:rPr>
        <w:t xml:space="preserve"> </w:t>
      </w:r>
      <w:proofErr w:type="spellStart"/>
      <w:r>
        <w:rPr>
          <w:color w:val="000000"/>
          <w:sz w:val="24"/>
          <w:szCs w:val="24"/>
        </w:rPr>
        <w:t>regioninių</w:t>
      </w:r>
      <w:proofErr w:type="spellEnd"/>
      <w:r>
        <w:rPr>
          <w:color w:val="000000"/>
          <w:sz w:val="24"/>
          <w:szCs w:val="24"/>
        </w:rPr>
        <w:t xml:space="preserve"> </w:t>
      </w:r>
      <w:proofErr w:type="spellStart"/>
      <w:r>
        <w:rPr>
          <w:color w:val="000000"/>
          <w:sz w:val="24"/>
          <w:szCs w:val="24"/>
        </w:rPr>
        <w:t>institucijų</w:t>
      </w:r>
      <w:proofErr w:type="spellEnd"/>
      <w:r>
        <w:rPr>
          <w:color w:val="000000"/>
          <w:sz w:val="24"/>
          <w:szCs w:val="24"/>
        </w:rPr>
        <w:t xml:space="preserve">, </w:t>
      </w:r>
      <w:proofErr w:type="spellStart"/>
      <w:r>
        <w:rPr>
          <w:color w:val="000000"/>
          <w:sz w:val="24"/>
          <w:szCs w:val="24"/>
        </w:rPr>
        <w:t>susijusių</w:t>
      </w:r>
      <w:proofErr w:type="spellEnd"/>
      <w:r>
        <w:rPr>
          <w:color w:val="000000"/>
          <w:sz w:val="24"/>
          <w:szCs w:val="24"/>
        </w:rPr>
        <w:t xml:space="preserve"> </w:t>
      </w:r>
      <w:proofErr w:type="spellStart"/>
      <w:r>
        <w:rPr>
          <w:color w:val="000000"/>
          <w:sz w:val="24"/>
          <w:szCs w:val="24"/>
        </w:rPr>
        <w:t>su</w:t>
      </w:r>
      <w:proofErr w:type="spellEnd"/>
      <w:r>
        <w:rPr>
          <w:color w:val="000000"/>
          <w:sz w:val="24"/>
          <w:szCs w:val="24"/>
        </w:rPr>
        <w:t xml:space="preserve"> </w:t>
      </w:r>
      <w:proofErr w:type="spellStart"/>
      <w:r>
        <w:rPr>
          <w:color w:val="000000"/>
          <w:sz w:val="24"/>
          <w:szCs w:val="24"/>
        </w:rPr>
        <w:t>turizmu</w:t>
      </w:r>
      <w:proofErr w:type="spellEnd"/>
      <w:r>
        <w:rPr>
          <w:color w:val="000000"/>
          <w:sz w:val="24"/>
          <w:szCs w:val="24"/>
        </w:rPr>
        <w:t xml:space="preserve"> ir </w:t>
      </w:r>
      <w:proofErr w:type="spellStart"/>
      <w:r>
        <w:rPr>
          <w:color w:val="000000"/>
          <w:sz w:val="24"/>
          <w:szCs w:val="24"/>
        </w:rPr>
        <w:t>verslu</w:t>
      </w:r>
      <w:proofErr w:type="spellEnd"/>
      <w:r>
        <w:rPr>
          <w:color w:val="000000"/>
          <w:sz w:val="24"/>
          <w:szCs w:val="24"/>
        </w:rPr>
        <w:t xml:space="preserve">, </w:t>
      </w:r>
      <w:proofErr w:type="spellStart"/>
      <w:r>
        <w:rPr>
          <w:color w:val="000000"/>
          <w:sz w:val="24"/>
          <w:szCs w:val="24"/>
        </w:rPr>
        <w:t>veikloje</w:t>
      </w:r>
      <w:proofErr w:type="spellEnd"/>
      <w:r>
        <w:rPr>
          <w:color w:val="000000"/>
          <w:sz w:val="24"/>
          <w:szCs w:val="24"/>
        </w:rPr>
        <w:t>;</w:t>
      </w:r>
    </w:p>
    <w:p w14:paraId="38DA8CFF" w14:textId="73B70582" w:rsidR="00CA572A" w:rsidRDefault="00CA572A" w:rsidP="00CA572A">
      <w:pPr>
        <w:tabs>
          <w:tab w:val="left" w:pos="567"/>
          <w:tab w:val="left" w:pos="1950"/>
        </w:tabs>
        <w:rPr>
          <w:color w:val="000000"/>
          <w:sz w:val="24"/>
          <w:szCs w:val="24"/>
        </w:rPr>
      </w:pPr>
      <w:r>
        <w:rPr>
          <w:color w:val="000000"/>
          <w:sz w:val="24"/>
          <w:szCs w:val="24"/>
        </w:rPr>
        <w:t>4</w:t>
      </w:r>
      <w:r w:rsidR="001558B8">
        <w:rPr>
          <w:color w:val="000000"/>
          <w:sz w:val="24"/>
          <w:szCs w:val="24"/>
        </w:rPr>
        <w:t>.20</w:t>
      </w:r>
      <w:r>
        <w:rPr>
          <w:color w:val="000000"/>
          <w:sz w:val="24"/>
          <w:szCs w:val="24"/>
        </w:rPr>
        <w:t>. rengia ir administruoja projektus, finansuojamus iš nacionalinių, ES ir kitų šalių tarptautinių fondų, Centro tikslams ir Savivaldybės prioritetams pasiekti turizmo ir verslo plėtros srityje;</w:t>
      </w:r>
    </w:p>
    <w:p w14:paraId="335FE0CA" w14:textId="7D4221B0" w:rsidR="00CA572A" w:rsidRDefault="00CA572A" w:rsidP="00CA572A">
      <w:pPr>
        <w:tabs>
          <w:tab w:val="num" w:pos="1440"/>
          <w:tab w:val="left" w:pos="1824"/>
          <w:tab w:val="left" w:pos="1881"/>
        </w:tabs>
        <w:rPr>
          <w:sz w:val="24"/>
          <w:szCs w:val="24"/>
        </w:rPr>
      </w:pPr>
      <w:r>
        <w:rPr>
          <w:sz w:val="24"/>
          <w:szCs w:val="24"/>
        </w:rPr>
        <w:t>4.2</w:t>
      </w:r>
      <w:r w:rsidR="001558B8">
        <w:rPr>
          <w:sz w:val="24"/>
          <w:szCs w:val="24"/>
        </w:rPr>
        <w:t>1</w:t>
      </w:r>
      <w:r>
        <w:rPr>
          <w:sz w:val="24"/>
          <w:szCs w:val="24"/>
        </w:rPr>
        <w:t>. užtikrina duomenų teikimą ir bendradarbiavimą su Ekonomikos ir inovacijų ministerija bei ministerijos kuruojama nacionaline Lietuvos turizmo skatinimo agentūra „Keliauk Lietuvoje“, Valstybine vartotojų teisių apsaugos tarnyba;</w:t>
      </w:r>
    </w:p>
    <w:p w14:paraId="003F6A2C" w14:textId="01F86228" w:rsidR="00CA572A" w:rsidRDefault="00CA572A" w:rsidP="00CA572A">
      <w:pPr>
        <w:tabs>
          <w:tab w:val="left" w:pos="567"/>
        </w:tabs>
        <w:rPr>
          <w:sz w:val="24"/>
          <w:szCs w:val="24"/>
        </w:rPr>
      </w:pPr>
      <w:r>
        <w:rPr>
          <w:sz w:val="24"/>
          <w:szCs w:val="24"/>
        </w:rPr>
        <w:t xml:space="preserve">4.21. </w:t>
      </w:r>
      <w:r w:rsidR="00151629">
        <w:rPr>
          <w:sz w:val="24"/>
          <w:szCs w:val="24"/>
        </w:rPr>
        <w:t>esant</w:t>
      </w:r>
      <w:r w:rsidR="00151629" w:rsidRPr="00151629">
        <w:rPr>
          <w:sz w:val="24"/>
          <w:szCs w:val="24"/>
        </w:rPr>
        <w:t xml:space="preserve"> </w:t>
      </w:r>
      <w:r w:rsidR="00151629">
        <w:rPr>
          <w:sz w:val="24"/>
          <w:szCs w:val="24"/>
        </w:rPr>
        <w:t xml:space="preserve">būtinybei </w:t>
      </w:r>
      <w:r w:rsidR="00FE5C31">
        <w:rPr>
          <w:sz w:val="24"/>
          <w:szCs w:val="24"/>
        </w:rPr>
        <w:t xml:space="preserve">organizuoja ir </w:t>
      </w:r>
      <w:r>
        <w:rPr>
          <w:sz w:val="24"/>
          <w:szCs w:val="24"/>
        </w:rPr>
        <w:t>veda ekskursijas po Biržų miestą ir rajoną</w:t>
      </w:r>
      <w:r w:rsidR="00C2312E">
        <w:rPr>
          <w:sz w:val="24"/>
          <w:szCs w:val="24"/>
        </w:rPr>
        <w:t>;</w:t>
      </w:r>
    </w:p>
    <w:p w14:paraId="1BD8C3B9" w14:textId="77777777" w:rsidR="00CA572A" w:rsidRDefault="00CA572A" w:rsidP="00CA572A">
      <w:pPr>
        <w:rPr>
          <w:sz w:val="24"/>
          <w:szCs w:val="24"/>
        </w:rPr>
      </w:pPr>
      <w:r>
        <w:rPr>
          <w:sz w:val="24"/>
          <w:szCs w:val="24"/>
        </w:rPr>
        <w:t>4.22. užtikrina asmens duomenų apsaugą teisės aktų nustatyta tvarka;</w:t>
      </w:r>
    </w:p>
    <w:p w14:paraId="65D94A5A" w14:textId="77777777" w:rsidR="00CA572A" w:rsidRDefault="00CA572A" w:rsidP="00CA572A">
      <w:pPr>
        <w:rPr>
          <w:sz w:val="24"/>
          <w:szCs w:val="24"/>
        </w:rPr>
      </w:pPr>
      <w:r>
        <w:rPr>
          <w:sz w:val="24"/>
          <w:szCs w:val="24"/>
        </w:rPr>
        <w:t xml:space="preserve">4.23. </w:t>
      </w:r>
      <w:r>
        <w:rPr>
          <w:rFonts w:eastAsia="Calibri"/>
          <w:sz w:val="24"/>
          <w:szCs w:val="24"/>
        </w:rPr>
        <w:t>vykdo korupcijos prevenciją ir kontrolę, įgyvendina valstybės politiką korupcijos prevencijos srityje;</w:t>
      </w:r>
    </w:p>
    <w:p w14:paraId="5C06451F" w14:textId="77777777" w:rsidR="00CA572A" w:rsidRDefault="00CA572A" w:rsidP="00CA572A">
      <w:pPr>
        <w:rPr>
          <w:sz w:val="24"/>
          <w:szCs w:val="24"/>
        </w:rPr>
      </w:pPr>
      <w:r>
        <w:rPr>
          <w:rFonts w:eastAsia="Calibri"/>
          <w:sz w:val="24"/>
          <w:szCs w:val="24"/>
        </w:rPr>
        <w:t>4.24. užtikrina, kad būtų vykdomi korupcijos prevenciją nustatančių teisės aktų reikalavimai;</w:t>
      </w:r>
    </w:p>
    <w:p w14:paraId="77969BB6" w14:textId="77777777" w:rsidR="00CA572A" w:rsidRDefault="00CA572A" w:rsidP="00CA572A">
      <w:pPr>
        <w:rPr>
          <w:sz w:val="24"/>
          <w:szCs w:val="24"/>
        </w:rPr>
      </w:pPr>
      <w:r>
        <w:rPr>
          <w:rFonts w:eastAsia="Calibri"/>
          <w:sz w:val="24"/>
          <w:szCs w:val="24"/>
        </w:rPr>
        <w:lastRenderedPageBreak/>
        <w:t>4.25. užtikrina išvadų dėl korupcijos tikimybės rengimą ir teikimą bei korupcijos prevencijos programų priemonių įgyvendinimą;</w:t>
      </w:r>
    </w:p>
    <w:p w14:paraId="67E09312" w14:textId="31D3FC0E" w:rsidR="00CA572A" w:rsidRDefault="00CA572A" w:rsidP="00CA572A">
      <w:pPr>
        <w:tabs>
          <w:tab w:val="left" w:pos="720"/>
        </w:tabs>
        <w:rPr>
          <w:sz w:val="24"/>
          <w:szCs w:val="24"/>
          <w:lang w:eastAsia="lt-LT"/>
        </w:rPr>
      </w:pPr>
      <w:r>
        <w:rPr>
          <w:sz w:val="24"/>
          <w:szCs w:val="24"/>
          <w:lang w:eastAsia="lt-LT"/>
        </w:rPr>
        <w:t xml:space="preserve">4.26. </w:t>
      </w:r>
      <w:r>
        <w:rPr>
          <w:sz w:val="24"/>
          <w:szCs w:val="24"/>
        </w:rPr>
        <w:t>vykdo kitas Centro nuostatuose</w:t>
      </w:r>
      <w:r w:rsidR="00AA62F5">
        <w:rPr>
          <w:sz w:val="24"/>
          <w:szCs w:val="24"/>
        </w:rPr>
        <w:t xml:space="preserve"> ar</w:t>
      </w:r>
      <w:r>
        <w:rPr>
          <w:sz w:val="24"/>
          <w:szCs w:val="24"/>
        </w:rPr>
        <w:t xml:space="preserve"> </w:t>
      </w:r>
      <w:r>
        <w:rPr>
          <w:sz w:val="24"/>
          <w:szCs w:val="24"/>
          <w:lang w:eastAsia="lt-LT"/>
        </w:rPr>
        <w:t xml:space="preserve">Savivaldybės tarybos </w:t>
      </w:r>
      <w:r w:rsidR="00AA62F5">
        <w:rPr>
          <w:sz w:val="24"/>
          <w:szCs w:val="24"/>
          <w:lang w:eastAsia="lt-LT"/>
        </w:rPr>
        <w:t>arba</w:t>
      </w:r>
      <w:r>
        <w:rPr>
          <w:sz w:val="24"/>
          <w:szCs w:val="24"/>
          <w:lang w:eastAsia="lt-LT"/>
        </w:rPr>
        <w:t xml:space="preserve"> jos įgaliotų asmenų sprendim</w:t>
      </w:r>
      <w:r w:rsidR="00AA62F5">
        <w:rPr>
          <w:sz w:val="24"/>
          <w:szCs w:val="24"/>
          <w:lang w:eastAsia="lt-LT"/>
        </w:rPr>
        <w:t>u</w:t>
      </w:r>
      <w:r>
        <w:rPr>
          <w:sz w:val="24"/>
          <w:szCs w:val="24"/>
          <w:lang w:eastAsia="lt-LT"/>
        </w:rPr>
        <w:t xml:space="preserve">  nustatytas funkcijas turizmo ir verslo srityje</w:t>
      </w:r>
      <w:r w:rsidR="00AA62F5">
        <w:rPr>
          <w:sz w:val="24"/>
          <w:szCs w:val="24"/>
          <w:lang w:eastAsia="lt-LT"/>
        </w:rPr>
        <w:t>.</w:t>
      </w:r>
    </w:p>
    <w:p w14:paraId="4957CB68" w14:textId="0B0D918F" w:rsidR="00CA572A" w:rsidRDefault="00CA572A" w:rsidP="00CA572A">
      <w:pPr>
        <w:ind w:left="1080"/>
        <w:rPr>
          <w:sz w:val="24"/>
          <w:szCs w:val="24"/>
        </w:rPr>
      </w:pPr>
      <w:r>
        <w:rPr>
          <w:sz w:val="24"/>
          <w:szCs w:val="24"/>
        </w:rPr>
        <w:t xml:space="preserve">  </w:t>
      </w:r>
      <w:r w:rsidR="00AA62F5">
        <w:rPr>
          <w:sz w:val="24"/>
          <w:szCs w:val="24"/>
        </w:rPr>
        <w:t xml:space="preserve">                  </w:t>
      </w:r>
      <w:r>
        <w:rPr>
          <w:sz w:val="24"/>
          <w:szCs w:val="24"/>
        </w:rPr>
        <w:t>___________________________</w:t>
      </w:r>
    </w:p>
    <w:p w14:paraId="48233A02" w14:textId="77777777" w:rsidR="00CA572A" w:rsidRDefault="00CA572A" w:rsidP="00CA572A">
      <w:pPr>
        <w:tabs>
          <w:tab w:val="left" w:pos="720"/>
        </w:tabs>
        <w:rPr>
          <w:sz w:val="24"/>
          <w:szCs w:val="24"/>
        </w:rPr>
      </w:pPr>
    </w:p>
    <w:p w14:paraId="0A7547C8" w14:textId="77777777" w:rsidR="00CA572A" w:rsidRDefault="00CA572A" w:rsidP="00CA572A">
      <w:pPr>
        <w:rPr>
          <w:sz w:val="24"/>
          <w:szCs w:val="24"/>
        </w:rPr>
      </w:pPr>
    </w:p>
    <w:p w14:paraId="504F6A18" w14:textId="77777777" w:rsidR="00CA572A" w:rsidRDefault="00CA572A" w:rsidP="00CA572A">
      <w:pPr>
        <w:rPr>
          <w:sz w:val="24"/>
          <w:szCs w:val="24"/>
        </w:rPr>
      </w:pPr>
    </w:p>
    <w:p w14:paraId="11A5FB87" w14:textId="77777777" w:rsidR="00CA572A" w:rsidRDefault="00CA572A" w:rsidP="00CA572A">
      <w:pPr>
        <w:rPr>
          <w:sz w:val="24"/>
          <w:szCs w:val="24"/>
        </w:rPr>
      </w:pPr>
      <w:r>
        <w:rPr>
          <w:sz w:val="24"/>
          <w:szCs w:val="24"/>
        </w:rPr>
        <w:t>Susipažinau:</w:t>
      </w:r>
    </w:p>
    <w:p w14:paraId="27AF3798" w14:textId="77777777" w:rsidR="00CA572A" w:rsidRDefault="00CA572A" w:rsidP="00CA572A">
      <w:pPr>
        <w:rPr>
          <w:sz w:val="24"/>
          <w:szCs w:val="24"/>
        </w:rPr>
      </w:pPr>
      <w:r>
        <w:rPr>
          <w:sz w:val="24"/>
          <w:szCs w:val="24"/>
        </w:rPr>
        <w:t>_________________</w:t>
      </w:r>
    </w:p>
    <w:p w14:paraId="07F49BFD" w14:textId="77777777" w:rsidR="00CA572A" w:rsidRDefault="00CA572A" w:rsidP="00CA572A">
      <w:pPr>
        <w:rPr>
          <w:sz w:val="24"/>
          <w:szCs w:val="24"/>
        </w:rPr>
      </w:pPr>
      <w:r>
        <w:rPr>
          <w:sz w:val="24"/>
          <w:szCs w:val="24"/>
        </w:rPr>
        <w:t xml:space="preserve"> (parašas</w:t>
      </w:r>
    </w:p>
    <w:p w14:paraId="4E10DD40" w14:textId="77777777" w:rsidR="00CA572A" w:rsidRDefault="00CA572A" w:rsidP="00CA572A">
      <w:pPr>
        <w:rPr>
          <w:sz w:val="24"/>
          <w:szCs w:val="24"/>
        </w:rPr>
      </w:pPr>
      <w:r>
        <w:rPr>
          <w:sz w:val="24"/>
          <w:szCs w:val="24"/>
        </w:rPr>
        <w:t xml:space="preserve">  ________________</w:t>
      </w:r>
    </w:p>
    <w:p w14:paraId="7804BDC2" w14:textId="77777777" w:rsidR="00CA572A" w:rsidRDefault="00CA572A" w:rsidP="00CA572A">
      <w:pPr>
        <w:rPr>
          <w:sz w:val="24"/>
          <w:szCs w:val="24"/>
        </w:rPr>
      </w:pPr>
      <w:r>
        <w:rPr>
          <w:sz w:val="24"/>
          <w:szCs w:val="24"/>
        </w:rPr>
        <w:t xml:space="preserve"> (vardas, pavardė)</w:t>
      </w:r>
    </w:p>
    <w:p w14:paraId="68F0AFB0" w14:textId="77777777" w:rsidR="00CA572A" w:rsidRDefault="00CA572A" w:rsidP="00CA572A">
      <w:pPr>
        <w:rPr>
          <w:sz w:val="24"/>
          <w:szCs w:val="24"/>
        </w:rPr>
      </w:pPr>
      <w:r>
        <w:rPr>
          <w:sz w:val="24"/>
          <w:szCs w:val="24"/>
        </w:rPr>
        <w:t>______________</w:t>
      </w:r>
    </w:p>
    <w:p w14:paraId="7490E8A6" w14:textId="77777777" w:rsidR="00CA572A" w:rsidRDefault="00CA572A" w:rsidP="00CA572A">
      <w:pPr>
        <w:rPr>
          <w:sz w:val="24"/>
          <w:szCs w:val="24"/>
        </w:rPr>
      </w:pPr>
      <w:r>
        <w:rPr>
          <w:sz w:val="24"/>
          <w:szCs w:val="24"/>
        </w:rPr>
        <w:t xml:space="preserve"> (data)</w:t>
      </w:r>
      <w:r>
        <w:rPr>
          <w:sz w:val="24"/>
          <w:szCs w:val="24"/>
        </w:rPr>
        <w:tab/>
      </w:r>
      <w:r>
        <w:rPr>
          <w:sz w:val="24"/>
          <w:szCs w:val="24"/>
        </w:rPr>
        <w:tab/>
      </w:r>
    </w:p>
    <w:p w14:paraId="077AF60E" w14:textId="77777777" w:rsidR="005A2C8A" w:rsidRDefault="005A2C8A" w:rsidP="005A2C8A">
      <w:pPr>
        <w:rPr>
          <w:color w:val="000000"/>
          <w:sz w:val="22"/>
          <w:szCs w:val="22"/>
        </w:rPr>
      </w:pPr>
    </w:p>
    <w:sectPr w:rsidR="005A2C8A" w:rsidSect="00222FE1">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F63B" w14:textId="77777777" w:rsidR="008D3E8C" w:rsidRDefault="008D3E8C" w:rsidP="00222FE1">
      <w:r>
        <w:separator/>
      </w:r>
    </w:p>
  </w:endnote>
  <w:endnote w:type="continuationSeparator" w:id="0">
    <w:p w14:paraId="7F9A84F1" w14:textId="77777777" w:rsidR="008D3E8C" w:rsidRDefault="008D3E8C" w:rsidP="0022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A761" w14:textId="77777777" w:rsidR="008D3E8C" w:rsidRDefault="008D3E8C" w:rsidP="00222FE1">
      <w:r>
        <w:separator/>
      </w:r>
    </w:p>
  </w:footnote>
  <w:footnote w:type="continuationSeparator" w:id="0">
    <w:p w14:paraId="08902E71" w14:textId="77777777" w:rsidR="008D3E8C" w:rsidRDefault="008D3E8C" w:rsidP="0022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095132"/>
      <w:docPartObj>
        <w:docPartGallery w:val="Page Numbers (Top of Page)"/>
        <w:docPartUnique/>
      </w:docPartObj>
    </w:sdtPr>
    <w:sdtEndPr/>
    <w:sdtContent>
      <w:p w14:paraId="7465B3D2" w14:textId="1A6E12A5" w:rsidR="00222FE1" w:rsidRDefault="00222FE1">
        <w:pPr>
          <w:pStyle w:val="Antrats"/>
          <w:jc w:val="center"/>
        </w:pPr>
        <w:r>
          <w:fldChar w:fldCharType="begin"/>
        </w:r>
        <w:r>
          <w:instrText>PAGE   \* MERGEFORMAT</w:instrText>
        </w:r>
        <w:r>
          <w:fldChar w:fldCharType="separate"/>
        </w:r>
        <w:r>
          <w:t>2</w:t>
        </w:r>
        <w:r>
          <w:fldChar w:fldCharType="end"/>
        </w:r>
      </w:p>
    </w:sdtContent>
  </w:sdt>
  <w:p w14:paraId="37A2D6B0" w14:textId="77777777" w:rsidR="00222FE1" w:rsidRDefault="00222FE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CD"/>
    <w:rsid w:val="000B12B1"/>
    <w:rsid w:val="001160C9"/>
    <w:rsid w:val="00151629"/>
    <w:rsid w:val="001558B8"/>
    <w:rsid w:val="001B6DB9"/>
    <w:rsid w:val="00217463"/>
    <w:rsid w:val="00222FE1"/>
    <w:rsid w:val="00241B6F"/>
    <w:rsid w:val="00460ECF"/>
    <w:rsid w:val="005A2C8A"/>
    <w:rsid w:val="005C66D9"/>
    <w:rsid w:val="005F0055"/>
    <w:rsid w:val="00645354"/>
    <w:rsid w:val="0067052E"/>
    <w:rsid w:val="00755671"/>
    <w:rsid w:val="0079780C"/>
    <w:rsid w:val="007A45C2"/>
    <w:rsid w:val="00817891"/>
    <w:rsid w:val="008D3E8C"/>
    <w:rsid w:val="008D69F2"/>
    <w:rsid w:val="00A81BBC"/>
    <w:rsid w:val="00AA62F5"/>
    <w:rsid w:val="00C2312E"/>
    <w:rsid w:val="00CA572A"/>
    <w:rsid w:val="00D24F2D"/>
    <w:rsid w:val="00D9080D"/>
    <w:rsid w:val="00DB5CCD"/>
    <w:rsid w:val="00FE5C3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2FC63B"/>
  <w15:chartTrackingRefBased/>
  <w15:docId w15:val="{A20BBB9E-79FD-4032-8DCB-371DB271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before="1" w:line="100" w:lineRule="atLeast"/>
        <w:ind w:right="119"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572A"/>
    <w:pPr>
      <w:spacing w:before="0" w:line="240" w:lineRule="auto"/>
      <w:ind w:right="0"/>
    </w:pPr>
    <w:rPr>
      <w:rFonts w:ascii="Times New Roman" w:eastAsia="Times New Roman" w:hAnsi="Times New Roman" w:cs="Times New Roman"/>
      <w:sz w:val="26"/>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CA572A"/>
    <w:pPr>
      <w:suppressAutoHyphens/>
      <w:autoSpaceDN w:val="0"/>
      <w:spacing w:before="0" w:line="240" w:lineRule="auto"/>
      <w:ind w:right="0"/>
    </w:pPr>
    <w:rPr>
      <w:rFonts w:ascii="Times New Roman" w:eastAsia="Times New Roman" w:hAnsi="Times New Roman" w:cs="Times New Roman"/>
      <w:lang w:val="en-US"/>
    </w:rPr>
  </w:style>
  <w:style w:type="paragraph" w:styleId="Antrats">
    <w:name w:val="header"/>
    <w:basedOn w:val="prastasis"/>
    <w:link w:val="AntratsDiagrama"/>
    <w:uiPriority w:val="99"/>
    <w:unhideWhenUsed/>
    <w:rsid w:val="00222FE1"/>
    <w:pPr>
      <w:tabs>
        <w:tab w:val="center" w:pos="4819"/>
        <w:tab w:val="right" w:pos="9638"/>
      </w:tabs>
    </w:pPr>
  </w:style>
  <w:style w:type="character" w:customStyle="1" w:styleId="AntratsDiagrama">
    <w:name w:val="Antraštės Diagrama"/>
    <w:basedOn w:val="Numatytasispastraiposriftas"/>
    <w:link w:val="Antrats"/>
    <w:uiPriority w:val="99"/>
    <w:rsid w:val="00222FE1"/>
    <w:rPr>
      <w:rFonts w:ascii="Times New Roman" w:eastAsia="Times New Roman" w:hAnsi="Times New Roman" w:cs="Times New Roman"/>
      <w:sz w:val="26"/>
      <w:szCs w:val="20"/>
    </w:rPr>
  </w:style>
  <w:style w:type="paragraph" w:styleId="Porat">
    <w:name w:val="footer"/>
    <w:basedOn w:val="prastasis"/>
    <w:link w:val="PoratDiagrama"/>
    <w:uiPriority w:val="99"/>
    <w:unhideWhenUsed/>
    <w:rsid w:val="00222FE1"/>
    <w:pPr>
      <w:tabs>
        <w:tab w:val="center" w:pos="4819"/>
        <w:tab w:val="right" w:pos="9638"/>
      </w:tabs>
    </w:pPr>
  </w:style>
  <w:style w:type="character" w:customStyle="1" w:styleId="PoratDiagrama">
    <w:name w:val="Poraštė Diagrama"/>
    <w:basedOn w:val="Numatytasispastraiposriftas"/>
    <w:link w:val="Porat"/>
    <w:uiPriority w:val="99"/>
    <w:rsid w:val="00222FE1"/>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37720">
      <w:bodyDiv w:val="1"/>
      <w:marLeft w:val="0"/>
      <w:marRight w:val="0"/>
      <w:marTop w:val="0"/>
      <w:marBottom w:val="0"/>
      <w:divBdr>
        <w:top w:val="none" w:sz="0" w:space="0" w:color="auto"/>
        <w:left w:val="none" w:sz="0" w:space="0" w:color="auto"/>
        <w:bottom w:val="none" w:sz="0" w:space="0" w:color="auto"/>
        <w:right w:val="none" w:sz="0" w:space="0" w:color="auto"/>
      </w:divBdr>
      <w:divsChild>
        <w:div w:id="1591309184">
          <w:marLeft w:val="0"/>
          <w:marRight w:val="0"/>
          <w:marTop w:val="0"/>
          <w:marBottom w:val="0"/>
          <w:divBdr>
            <w:top w:val="none" w:sz="0" w:space="0" w:color="auto"/>
            <w:left w:val="none" w:sz="0" w:space="0" w:color="auto"/>
            <w:bottom w:val="none" w:sz="0" w:space="0" w:color="auto"/>
            <w:right w:val="none" w:sz="0" w:space="0" w:color="auto"/>
          </w:divBdr>
          <w:divsChild>
            <w:div w:id="868225406">
              <w:marLeft w:val="0"/>
              <w:marRight w:val="0"/>
              <w:marTop w:val="0"/>
              <w:marBottom w:val="0"/>
              <w:divBdr>
                <w:top w:val="none" w:sz="0" w:space="0" w:color="auto"/>
                <w:left w:val="none" w:sz="0" w:space="0" w:color="auto"/>
                <w:bottom w:val="none" w:sz="0" w:space="0" w:color="auto"/>
                <w:right w:val="none" w:sz="0" w:space="0" w:color="auto"/>
              </w:divBdr>
            </w:div>
            <w:div w:id="533464052">
              <w:marLeft w:val="0"/>
              <w:marRight w:val="0"/>
              <w:marTop w:val="0"/>
              <w:marBottom w:val="0"/>
              <w:divBdr>
                <w:top w:val="none" w:sz="0" w:space="0" w:color="auto"/>
                <w:left w:val="none" w:sz="0" w:space="0" w:color="auto"/>
                <w:bottom w:val="none" w:sz="0" w:space="0" w:color="auto"/>
                <w:right w:val="none" w:sz="0" w:space="0" w:color="auto"/>
              </w:divBdr>
            </w:div>
            <w:div w:id="1104301671">
              <w:marLeft w:val="0"/>
              <w:marRight w:val="0"/>
              <w:marTop w:val="0"/>
              <w:marBottom w:val="0"/>
              <w:divBdr>
                <w:top w:val="none" w:sz="0" w:space="0" w:color="auto"/>
                <w:left w:val="none" w:sz="0" w:space="0" w:color="auto"/>
                <w:bottom w:val="none" w:sz="0" w:space="0" w:color="auto"/>
                <w:right w:val="none" w:sz="0" w:space="0" w:color="auto"/>
              </w:divBdr>
            </w:div>
            <w:div w:id="1960984831">
              <w:marLeft w:val="0"/>
              <w:marRight w:val="0"/>
              <w:marTop w:val="0"/>
              <w:marBottom w:val="0"/>
              <w:divBdr>
                <w:top w:val="none" w:sz="0" w:space="0" w:color="auto"/>
                <w:left w:val="none" w:sz="0" w:space="0" w:color="auto"/>
                <w:bottom w:val="none" w:sz="0" w:space="0" w:color="auto"/>
                <w:right w:val="none" w:sz="0" w:space="0" w:color="auto"/>
              </w:divBdr>
            </w:div>
            <w:div w:id="344139550">
              <w:marLeft w:val="0"/>
              <w:marRight w:val="0"/>
              <w:marTop w:val="0"/>
              <w:marBottom w:val="0"/>
              <w:divBdr>
                <w:top w:val="none" w:sz="0" w:space="0" w:color="auto"/>
                <w:left w:val="none" w:sz="0" w:space="0" w:color="auto"/>
                <w:bottom w:val="none" w:sz="0" w:space="0" w:color="auto"/>
                <w:right w:val="none" w:sz="0" w:space="0" w:color="auto"/>
              </w:divBdr>
            </w:div>
            <w:div w:id="987562130">
              <w:marLeft w:val="0"/>
              <w:marRight w:val="0"/>
              <w:marTop w:val="0"/>
              <w:marBottom w:val="0"/>
              <w:divBdr>
                <w:top w:val="none" w:sz="0" w:space="0" w:color="auto"/>
                <w:left w:val="none" w:sz="0" w:space="0" w:color="auto"/>
                <w:bottom w:val="none" w:sz="0" w:space="0" w:color="auto"/>
                <w:right w:val="none" w:sz="0" w:space="0" w:color="auto"/>
              </w:divBdr>
            </w:div>
          </w:divsChild>
        </w:div>
        <w:div w:id="671110421">
          <w:marLeft w:val="0"/>
          <w:marRight w:val="0"/>
          <w:marTop w:val="0"/>
          <w:marBottom w:val="0"/>
          <w:divBdr>
            <w:top w:val="none" w:sz="0" w:space="0" w:color="auto"/>
            <w:left w:val="none" w:sz="0" w:space="0" w:color="auto"/>
            <w:bottom w:val="none" w:sz="0" w:space="0" w:color="auto"/>
            <w:right w:val="none" w:sz="0" w:space="0" w:color="auto"/>
          </w:divBdr>
        </w:div>
      </w:divsChild>
    </w:div>
    <w:div w:id="15127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4313</Words>
  <Characters>2459</Characters>
  <Application>Microsoft Office Word</Application>
  <DocSecurity>4</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Dalė Naudžienė</dc:creator>
  <cp:lastModifiedBy>Biržų TIC</cp:lastModifiedBy>
  <cp:revision>2</cp:revision>
  <dcterms:created xsi:type="dcterms:W3CDTF">2022-10-18T13:17:00Z</dcterms:created>
  <dcterms:modified xsi:type="dcterms:W3CDTF">2022-10-18T13:17:00Z</dcterms:modified>
</cp:coreProperties>
</file>